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  <w:t>ҮЙЛДВЭРЛЭЛ ҮЙЛЧИЛГЭЭНИЙ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  <w:t>ХӨВСГӨЛ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"ХК-ИИН ХУВЬЦАА ЭЗЭМШИГЧДИЙН ЭЭЛЖИТ ХУРЛЫН ТОГТООЛ</w:t>
      </w:r>
    </w:p>
    <w:p w:rsidR="003A5B4B" w:rsidRDefault="003A5B4B" w:rsidP="003A5B4B">
      <w:pPr>
        <w:shd w:val="clear" w:color="auto" w:fill="FFFFFF"/>
        <w:tabs>
          <w:tab w:val="left" w:pos="3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  <w:tab/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оныО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сарын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өдөр</w:t>
      </w:r>
      <w:r>
        <w:rPr>
          <w:rFonts w:ascii="Times New Roman" w:eastAsia="Times New Roman" w:hAnsi="Arial" w:cs="Arial"/>
          <w:noProof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№</w:t>
      </w:r>
      <w:r>
        <w:rPr>
          <w:rFonts w:ascii="Times New Roman" w:eastAsia="Times New Roman" w:hAnsi="Arial" w:cs="Arial"/>
          <w:noProof/>
          <w:color w:val="000000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Arial" w:cs="Arial"/>
          <w:noProof/>
          <w:color w:val="000000"/>
          <w:sz w:val="24"/>
          <w:szCs w:val="24"/>
          <w:lang w:val="mn-MN"/>
        </w:rPr>
        <w:t xml:space="preserve">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Мөрөн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хот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Компанийн бизнес үйл ажиллагааны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тайлан батлах тухай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Үйлдвэрлэл үйлчилгээний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Хөвсгөл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" ХК-ийн    хувьцаа эзэмшигчдийн 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оны ээлжит хурлын тооллогын комиссын дүнг үндэслэн Тогтоох нь: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1.   Компанийн гүйцэтгэх удирдлагаас оруулсан 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3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оны үйл ажиллагааны талаарх тайланг баталсугай.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2.   Компанийн 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оны үйл ажиллагааны төлөвлөгөөг баталсугай.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3.   201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оны ажлын гүйцэтгэлд хяналт тавьж ажиллахыг Төлөөлөн удирдах зөвлөлд үүрэг болгосугай.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ХУРЛЫН ДАРГА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Л.ДАШЦЭРЭН 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P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  <w:lastRenderedPageBreak/>
        <w:t>ҮЙЛДВЭРЛЭЛ ҮЙЛЧИЛГЭЭНИЙ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  <w:t>ХӨВСГӨЛ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" ХУВЬЦААТ КОМПАНИЙН ХУВЬЦАА ЭЗЭМШИГЧДИЙН ЭЭЛЖИТ ХУРЛЫН ТОГТООЛ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оны 0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сарын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өдөр</w:t>
      </w:r>
      <w:r>
        <w:rPr>
          <w:rFonts w:ascii="Times New Roman" w:eastAsia="Times New Roman" w:hAnsi="Arial" w:cs="Arial"/>
          <w:noProof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№</w:t>
      </w:r>
      <w:r>
        <w:rPr>
          <w:rFonts w:ascii="Times New Roman" w:eastAsia="Times New Roman" w:hAnsi="Arial" w:cs="Arial"/>
          <w:noProof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Arial" w:cs="Arial"/>
          <w:noProof/>
          <w:color w:val="000000"/>
          <w:sz w:val="24"/>
          <w:szCs w:val="24"/>
          <w:lang w:val="mn-MN"/>
        </w:rPr>
        <w:t xml:space="preserve">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Мөрөн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хот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  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Хянан шалгах зөвлөлийн тайланг батлах тухай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Үйлдвэрлэл үйлчилгээний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Хөвсгөл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"  ХК -ийн хувьцаа эзэмшигчдийн 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оны ээлжит хурлын тооллогын комиссын дүнг үндэслэн Тогтоох нь :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1.   Компанийн 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3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оны үйл ажиллагаанд Хянан шалгах зөвлөлөөс гаргасан дүгнэлтийг зөвшөөрсүгэй.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ХУРЛЫН ДАРГА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Л.ДАШЦЭРЭН 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  <w:lastRenderedPageBreak/>
        <w:t>ҮЙЛДВЭРЛЭЛ ҮЙЛЧИЛГЭЭНИЙ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  <w:t>ХӨВСГӨЛ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" ХУВЬЦААТ КОМПАНИЙН ХУВЬЦАА ЭЗЭМШИГЧДИЙН ЭЭЛЖИТ ХУРЛЫН ТОГТООЛ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оны 0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сарын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өдөр</w:t>
      </w:r>
      <w:r>
        <w:rPr>
          <w:rFonts w:ascii="Times New Roman" w:eastAsia="Times New Roman" w:hAnsi="Arial" w:cs="Arial"/>
          <w:noProof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№</w:t>
      </w:r>
      <w:r>
        <w:rPr>
          <w:rFonts w:ascii="Times New Roman" w:eastAsia="Times New Roman" w:hAnsi="Arial" w:cs="Arial"/>
          <w:noProof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Arial" w:cs="Arial"/>
          <w:noProof/>
          <w:color w:val="000000"/>
          <w:sz w:val="24"/>
          <w:szCs w:val="24"/>
          <w:lang w:val="mn-MN"/>
        </w:rPr>
        <w:t xml:space="preserve">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Мөрөн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хот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Компанийг өөрчлөн байгуулах төслийг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батлах тухай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Үйлдвэрлэл үйлчилгээний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Хөвсгөл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"  ХК -ийн хувьцаа эзэмшигчдийн 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оны ээлжит хурлын тооллогын комиссын дүнг үндэслэн Тогтоох нь :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Үйлдвэрлэл үйлчилгээний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Хөвсгөл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" ХК-ийн хэлбэрийг өөрчлөн ХХК болгох төслийг баталсугай.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2.   Компанийг  өөрчлөн   байгуулах  төслийг  хэрэгжүүлэх  үүргийг  Төлөөлөн удирдах зөвлөлд даалгасугай.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ХУРЛЫН ДАРГА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Л.ДАШЦЭРЭН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</w:pPr>
    </w:p>
    <w:p w:rsidR="003A5B4B" w:rsidRP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  <w:lastRenderedPageBreak/>
        <w:t xml:space="preserve">ҮЙЛДВЭРЛЭЛ ҮЙЛЧИЛГЭЭНИЙ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  <w:t>ХӨВСГӨЛ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" ХУВЬЦААТ КОМПАНИЙН ХУВЬЦАА ЭЗЭМШИГЧДИЙН ЭЭЛЖИТ ХУРЛЫН ТОГТООЛ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оны 0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сарын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өдөр</w:t>
      </w:r>
      <w:r>
        <w:rPr>
          <w:rFonts w:ascii="Times New Roman" w:eastAsia="Times New Roman" w:hAnsi="Arial" w:cs="Arial"/>
          <w:noProof/>
          <w:color w:val="000000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№</w:t>
      </w:r>
      <w:r>
        <w:rPr>
          <w:rFonts w:ascii="Times New Roman" w:eastAsia="Times New Roman" w:hAnsi="Arial" w:cs="Arial"/>
          <w:noProof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Arial" w:cs="Arial"/>
          <w:noProof/>
          <w:color w:val="000000"/>
          <w:sz w:val="24"/>
          <w:szCs w:val="24"/>
          <w:lang w:val="mn-MN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Мөрөн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хот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Компанийн санхүүгийн тайлан, түүнд хийгдсэн хараат бус аудитын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дүгнэлтийг батлах тухай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Үйлдвэрлэл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үйлчилгээний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Хөвсгөл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"  ХК -ийн хувьцаа эзэмшигчдийн 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оны ээлжит хурлын тооллогын комиссын дүнг үндэслэн Тогтоох нь :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1.   Компанийн хараат бус аудитын байгууллагаар хийлгэсэн аудитын тайлан, дүгнэлтийг зөвшөөрсүгэй.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ХУРЛЫН ДАРГА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Л.ДАШЦЭРЭН 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  <w:t>ҮЙЛДВЭРЛЭЛ ҮЙЛЧИЛГЭЭНИЙ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  <w:t>ХӨВСГӨЛ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" ХУВЬЦААТ КОМПАНИЙН ХУВЬЦАА ЭЗЭМШИГЧДИЙН ЭЭЛЖИТ ХУРЛЫН ТОГТООЛ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оны 0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сарын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өдөр</w:t>
      </w:r>
      <w:r>
        <w:rPr>
          <w:rFonts w:ascii="Times New Roman" w:eastAsia="Times New Roman" w:hAnsi="Arial" w:cs="Arial"/>
          <w:noProof/>
          <w:color w:val="000000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№</w:t>
      </w:r>
      <w:r>
        <w:rPr>
          <w:rFonts w:ascii="Times New Roman" w:eastAsia="Times New Roman" w:hAnsi="Arial" w:cs="Arial"/>
          <w:noProof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Arial" w:cs="Arial"/>
          <w:noProof/>
          <w:color w:val="000000"/>
          <w:sz w:val="24"/>
          <w:szCs w:val="24"/>
          <w:lang w:val="mn-MN"/>
        </w:rPr>
        <w:t xml:space="preserve">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Мөрөн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хот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Нэгж хувьцааг эргүүлэн худалдаж авах үнийг батлах тухай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Үйлдвэрлэл үйлчилгээний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Хөвсгөл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"  ХК -ийн хувьцаа эзэмшигчдийн 2013  оны ээлжит хурлын тооллогын комиссын дүнг үндэслэн Тогтоох нь :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1.   Компанийн   нэгж   хувьцааг   эргүүлэн   худалдан   авах   үнийг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 2985.2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төгрөгөөр тогтоосугай.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ХУРЛЫН ДАРГА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Л.ДАШЦЭРЭН 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  <w:t>ҮЙЛДВЭРЛЭЛ ҮЙЛЧИЛГЭЭНИЙ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  <w:t>ХӨВСГӨЛ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" ХУВЬЦААТ КОМПАНИЙН ХУВЬЦАА ЭЗЭМШИГЧДИЙН ЭЭЛЖИТ ХУРЛЫН ТОГТООЛ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оны 0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сарын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өдөр</w:t>
      </w:r>
      <w:r>
        <w:rPr>
          <w:rFonts w:ascii="Times New Roman" w:eastAsia="Times New Roman" w:hAnsi="Arial" w:cs="Arial"/>
          <w:noProof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№</w:t>
      </w:r>
      <w:r>
        <w:rPr>
          <w:rFonts w:ascii="Times New Roman" w:eastAsia="Times New Roman" w:hAnsi="Arial" w:cs="Arial"/>
          <w:noProof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Arial" w:cs="Arial"/>
          <w:noProof/>
          <w:color w:val="000000"/>
          <w:sz w:val="24"/>
          <w:szCs w:val="24"/>
          <w:lang w:val="mn-MN"/>
        </w:rPr>
        <w:t xml:space="preserve">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Мөрөн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хот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Хараат бус үнэлгээний байгууллагаар хийлгэсэн компанийн хөрөнгийн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үнэлгээг батлах тухай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Үйлдвэрлэл үйлчилгээний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Хөвсгөл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"  ХК -ийн хувьцаа эзэмшигчдийн 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оны ээлжит хурлын тооллогын комиссын дүнг үндэслэн Тогтоох нь :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1.   Компанийн  хараат  бус  үнэлгээний  байгууллагаар  хийлгэсэн  хөрөнгийн үнэлгээг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155.097.600 төгрөгөөр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баталсугай.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ХУРЛЫН ДАРГА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Л.ДАШЦЭРЭН 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  <w:t xml:space="preserve">ҮЙЛДВЭРЛЭЛ, ҮЙЛЧИЛГЭЭНИЙ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  <w:t>ХӨВСГӨЛ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" ХУВЬЦААТ КОМПАНИЙН ХУВЬЦАА ЭЗЭМШИГЧДИЙН ЭЭЛЖИТ ХУРЛЫН ТОГТООЛ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оны 0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сарын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өдөр</w:t>
      </w:r>
      <w:r>
        <w:rPr>
          <w:rFonts w:ascii="Times New Roman" w:eastAsia="Times New Roman" w:hAnsi="Arial" w:cs="Arial"/>
          <w:noProof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№</w:t>
      </w:r>
      <w:r>
        <w:rPr>
          <w:rFonts w:ascii="Times New Roman" w:eastAsia="Times New Roman" w:hAnsi="Arial" w:cs="Arial"/>
          <w:noProof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Arial" w:cs="Arial"/>
          <w:noProof/>
          <w:color w:val="000000"/>
          <w:sz w:val="24"/>
          <w:szCs w:val="24"/>
          <w:lang w:val="mn-MN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Мөрөн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хот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  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Компанийн дүрмийн шинэчилсэн найруулгыг батлах тухай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 Үйлдвэрлэл үйлчилгээний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Хөвсгөл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"ХК -ийн хувьцаа эзэмшигчдийн 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оны ээлжит хурлын тооллогын комиссын дүнг үндэслэн Тогтоох нь :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1.   Компанийн дүрмийн шинэчилсэн найруулгыг хавсралт.......- р баталсугай.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ХУРЛЫН ДАРГА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Л.ДАШЦЭРЭН 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  <w:t>ҮЙЛДВЭРЛЭЛ ҮЙЛЧИЛГЭЭНИЙ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  <w:t>ХӨВСГӨЛ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" ХУВЬЦААТ КОМПАНИЙН ХУВЬЦАА ЭЗЭМШИГЧДИЙН ЭЭЛЖИТ ХУРЛЫН ТОГТООЛ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оны 0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сарыг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өдөр</w:t>
      </w:r>
      <w:r>
        <w:rPr>
          <w:rFonts w:ascii="Times New Roman" w:eastAsia="Times New Roman" w:hAnsi="Arial" w:cs="Arial"/>
          <w:noProof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№</w:t>
      </w:r>
      <w:r>
        <w:rPr>
          <w:rFonts w:ascii="Times New Roman" w:eastAsia="Times New Roman" w:hAnsi="Arial" w:cs="Arial"/>
          <w:noProof/>
          <w:color w:val="000000"/>
          <w:sz w:val="24"/>
          <w:szCs w:val="24"/>
        </w:rPr>
        <w:t xml:space="preserve">                                </w:t>
      </w:r>
      <w:r>
        <w:rPr>
          <w:rFonts w:ascii="Times New Roman" w:eastAsia="Times New Roman" w:hAnsi="Arial" w:cs="Arial"/>
          <w:noProof/>
          <w:color w:val="000000"/>
          <w:sz w:val="24"/>
          <w:szCs w:val="24"/>
          <w:lang w:val="mn-MN"/>
        </w:rPr>
        <w:t xml:space="preserve">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Мөрөн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хот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ХХК -ийн дүрмийг батлах тухай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Үйлдвэрлэл үйлчилгээний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Хөвсгөл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"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Х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ХК -ийн хувьцаа эзэмшигчдийн 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оны ээлжит хурлын тооллогын комиссын дүнг үндэслэн Тогтоох нь :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“Хөвсгөл”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ХХК -ийн дүрмийг хавсралт.....- р баталсугай.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ХУРЛЫН ДАРГА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Л.ДАШЦЭРЭН 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  <w:t>ҮЙЛДВЭРЛЭЛ ҮЙЛЧИЛГЭЭНИЙ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  <w:t>ХӨВСГӨЛ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" ХУВЬЦААТ КОМПАНИЙН ХУВЬЦАА ЭЗЭМШИГЧДИЙН ЭЭЛЖИТ ХУРЛЫН ТОГТООЛ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оны 0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сарын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өдөр</w:t>
      </w:r>
      <w:r>
        <w:rPr>
          <w:rFonts w:ascii="Times New Roman" w:eastAsia="Times New Roman" w:hAnsi="Arial" w:cs="Arial"/>
          <w:noProof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Arial" w:cs="Arial"/>
          <w:noProof/>
          <w:color w:val="000000"/>
          <w:sz w:val="24"/>
          <w:szCs w:val="24"/>
          <w:lang w:val="mn-MN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№</w:t>
      </w:r>
      <w:r>
        <w:rPr>
          <w:rFonts w:ascii="Times New Roman" w:eastAsia="Times New Roman" w:hAnsi="Arial" w:cs="Arial"/>
          <w:noProof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Arial" w:cs="Arial"/>
          <w:noProof/>
          <w:color w:val="000000"/>
          <w:sz w:val="24"/>
          <w:szCs w:val="24"/>
          <w:lang w:val="mn-MN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Мөрөн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хот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Компанийг өөрчлөн байгуулахтай холбогдсон хувьцаа эзэмшигчдийн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эрхийг хэрэгжүүлэх журмыг батлах тухай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Үйлдвэрлэл үйлчилгээний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Хөвсгөл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" ХК -ийн хувьцаа эзэмшигчдийн 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оны ээлжит хурлын тооллогын комиссын дүнг үндэслэн Тогтоох нь :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1.   Компанийг өөрчлөн байгуулахтай холбогдуулан хувьцаа эзэмшигчдийн эрхийг хэрэгжүүлэх журмыг Хавсралт......-р баталсугай.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ХУРЛЫН ДАРГА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Л.ДАШЦЭРЭН 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  <w:t xml:space="preserve">ҮЙЛДВЭРЛЭЛ ҮЙЛЧИЛГЭЭНИЙ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  <w:t>ХӨВСГӨЛ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"ХУВЬЦААТ КОМПАНИИН ХУВЬЦАА ЭЗЭМШИГЧДИЙН ЭЭЛЖИТ ХУРЛЫН ТОГТООЛ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оны 0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сарын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өдөр</w:t>
      </w:r>
      <w:r>
        <w:rPr>
          <w:rFonts w:ascii="Times New Roman" w:eastAsia="Times New Roman" w:hAnsi="Arial" w:cs="Arial"/>
          <w:noProof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№</w:t>
      </w:r>
      <w:r>
        <w:rPr>
          <w:rFonts w:ascii="Times New Roman" w:eastAsia="Times New Roman" w:hAnsi="Arial" w:cs="Arial"/>
          <w:noProof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Arial" w:cs="Arial"/>
          <w:noProof/>
          <w:color w:val="000000"/>
          <w:sz w:val="24"/>
          <w:szCs w:val="24"/>
          <w:lang w:val="mn-MN"/>
        </w:rPr>
        <w:t xml:space="preserve">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Мөрөн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хот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ТУЗ болон Гүйцэтгэх удирдлагын 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оны зардлын төсөв батлах тухай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Үйлдвэрлэл үйлчилгээний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Хөвсгөл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"ХК -ийн хувьцаа эзэмшигчдийн 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оны ээлжит хурлын тооллогын комиссын дүнг үндэслэн Тогтоох нь :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1.   Компанийн ТУЗ болон Гүйцэтгэх удирдлагын 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оны зардлын төсвийг хавсралтаар нийт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6.800.000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төгрөгөөр баталсугай.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ХУРЛЫН ДАРГА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Л.ДАШЦЭРЭН 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  <w:t>ҮЙЛДВЭРЛЭЛ ҮЙЛЧИЛГЭЭНИЙ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  <w:t>ХӨВСГӨЛ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" ХУВЬЦААТ КОМПАНИЙН ХУВЬЦАА ЭЗЭМШИГЧДИЙН ЭЭЛЖИТ ХУРЛЫН ТОГТООЛ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оны 0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сарын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өдөр</w:t>
      </w:r>
      <w:r>
        <w:rPr>
          <w:rFonts w:ascii="Times New Roman" w:eastAsia="Times New Roman" w:hAnsi="Arial" w:cs="Arial"/>
          <w:noProof/>
          <w:color w:val="000000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№</w:t>
      </w:r>
      <w:r>
        <w:rPr>
          <w:rFonts w:ascii="Times New Roman" w:eastAsia="Times New Roman" w:hAnsi="Arial" w:cs="Arial"/>
          <w:noProof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Arial" w:cs="Arial"/>
          <w:noProof/>
          <w:color w:val="000000"/>
          <w:sz w:val="24"/>
          <w:szCs w:val="24"/>
          <w:lang w:val="mn-MN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Мөрөн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хот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Ногдол ашгийн хэмжээг батлах тухай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 Үйлдвэрлэл үйлчилгээний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Хөвсгөл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" ХК -ийн хувьцаа эзэмшигчдийн 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оны ээлжит хурлын тооллогын комиссын дүнг үндэслэн Тогтоох нь :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1.   ТУЗ-ийн    саналыг    үндэслэн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жилийн эцсийн Татварын дараах байдлаар ашиггүй ажилласан тул н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огдол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ашгий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г  хувиарлахгүй  байхаар тогтсугай. 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2.   2014 онд Компанийг ашигтай ажиллуулах тал дээр зохино байгуулалт менежментийн арга хэмжээ авч ажиллахыг гүйцэтгэх удирдлагад даалгасугай. 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ХУРЛЫН ДАРГА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Л.ДАШЦЭРЭН </w:t>
      </w: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3A5B4B" w:rsidRDefault="003A5B4B" w:rsidP="003A5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5217C" w:rsidRDefault="00A5217C"/>
    <w:sectPr w:rsidR="00A5217C" w:rsidSect="00A521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A5B4B"/>
    <w:rsid w:val="003A5B4B"/>
    <w:rsid w:val="003B7401"/>
    <w:rsid w:val="00A5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4B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1065</Words>
  <Characters>6072</Characters>
  <Application>Microsoft Office Word</Application>
  <DocSecurity>0</DocSecurity>
  <Lines>50</Lines>
  <Paragraphs>14</Paragraphs>
  <ScaleCrop>false</ScaleCrop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2014-05-23T09:34:00Z</dcterms:created>
  <dcterms:modified xsi:type="dcterms:W3CDTF">2014-05-23T09:36:00Z</dcterms:modified>
</cp:coreProperties>
</file>