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06" w:rsidRDefault="00BC1CCA" w:rsidP="00BC1CC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C1CCA">
        <w:rPr>
          <w:rFonts w:ascii="Times New Roman" w:hAnsi="Times New Roman" w:cs="Times New Roman"/>
          <w:sz w:val="24"/>
          <w:szCs w:val="24"/>
          <w:lang w:val="mn-MN"/>
        </w:rPr>
        <w:t xml:space="preserve">“Монгол </w:t>
      </w:r>
      <w:r>
        <w:rPr>
          <w:rFonts w:ascii="Times New Roman" w:hAnsi="Times New Roman" w:cs="Times New Roman"/>
          <w:sz w:val="24"/>
          <w:szCs w:val="24"/>
          <w:lang w:val="mn-MN"/>
        </w:rPr>
        <w:t>Дизель” ХК нь тайлант жилийн хугацаанд  МУ-ын Компанийн тухай хууль болон бусад хууль дүрмийн хүрээнд ажилласан. Компани нь улс орны эдийн засгийн хямралтай нөхцөлд үйл ажиллагаагаа хэвийн явуулах, боломжит зах зээлийг судлах, одоогийн зогсонги байдлаас гарах , цаашид үйл ажиллагаагаа сэргээх тал дээр анхаарч ажиллаж ирлээ.</w:t>
      </w:r>
      <w:r w:rsidR="00B71C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647626" w:rsidRDefault="00B71C06" w:rsidP="00BC1CC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Компани нь байнгын үйл ажиллагаагүй байсан тул ТУЗ-ийн хурлыг шаардлагатай үед хуралдуулж, компанийн удирдлагад зохих шийдвэрүүдийг гаргаж өгч байв.</w:t>
      </w:r>
    </w:p>
    <w:p w:rsidR="00B71C06" w:rsidRDefault="00364FB0" w:rsidP="00BC1CC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2016 онд өмнөх оны татварын өр төлбөрөөс 16520100.00 төгрөгийг төлж барагдуулсан .</w:t>
      </w:r>
    </w:p>
    <w:p w:rsidR="00364FB0" w:rsidRDefault="00364FB0" w:rsidP="00BC1CC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Доор байгаа санхүүгийн тайлантай танилцана уу. </w:t>
      </w:r>
    </w:p>
    <w:p w:rsidR="00364FB0" w:rsidRDefault="00364FB0" w:rsidP="00BC1CC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Цаашид Монголын эдийн засаг сайжирч , улмаар хөрөнгийн зах зээл хөгжиж, хувьцаат компаниудын хувьцааны хөрвөх чадвар сайжирна гэдэгт итгэлтэй байна.</w:t>
      </w:r>
    </w:p>
    <w:p w:rsidR="00364FB0" w:rsidRPr="00364FB0" w:rsidRDefault="00364FB0" w:rsidP="00BC1CC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GoBack"/>
      <w:bookmarkEnd w:id="0"/>
    </w:p>
    <w:p w:rsidR="00BC1CCA" w:rsidRPr="00BC1CCA" w:rsidRDefault="00BC1CCA" w:rsidP="00BC1CC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sectPr w:rsidR="00BC1CCA" w:rsidRPr="00BC1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CA"/>
    <w:rsid w:val="00364FB0"/>
    <w:rsid w:val="00647626"/>
    <w:rsid w:val="00B71C06"/>
    <w:rsid w:val="00B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FCX</dc:creator>
  <cp:lastModifiedBy>FCX</cp:lastModifiedBy>
  <cp:revision>2</cp:revision>
  <dcterms:created xsi:type="dcterms:W3CDTF">2017-03-28T15:56:00Z</dcterms:created>
  <dcterms:modified xsi:type="dcterms:W3CDTF">2017-04-17T06:26:00Z</dcterms:modified>
</cp:coreProperties>
</file>